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rPr>
      </w:pPr>
      <w:r>
        <w:rPr>
          <w:rFonts w:hint="eastAsia"/>
          <w:sz w:val="24"/>
        </w:rPr>
        <w:t>赋能师生 以虚受人</w:t>
      </w:r>
    </w:p>
    <w:p>
      <w:pPr>
        <w:spacing w:line="360" w:lineRule="auto"/>
        <w:jc w:val="center"/>
        <w:rPr>
          <w:szCs w:val="21"/>
        </w:rPr>
      </w:pPr>
      <w:r>
        <w:rPr>
          <w:rFonts w:hint="eastAsia"/>
          <w:szCs w:val="21"/>
        </w:rPr>
        <w:t>基础部  许文静</w:t>
      </w:r>
    </w:p>
    <w:p>
      <w:pPr>
        <w:spacing w:line="360" w:lineRule="auto"/>
        <w:ind w:firstLine="480" w:firstLineChars="200"/>
        <w:rPr>
          <w:sz w:val="24"/>
        </w:rPr>
      </w:pPr>
      <w:r>
        <w:rPr>
          <w:rFonts w:hint="eastAsia"/>
          <w:sz w:val="24"/>
        </w:rPr>
        <w:t>这个暑假，热情似火的，不只是太阳，还有如火如荼的一场场线上精神盛宴，各位专家学者隔空分享自己的学识，宝贵的经验，对于方针政策的深入剖析解读，诸位专家用自己的人生案例演绎了师德师风的深刻内涵。</w:t>
      </w:r>
    </w:p>
    <w:p>
      <w:pPr>
        <w:spacing w:line="360" w:lineRule="auto"/>
        <w:ind w:firstLine="480" w:firstLineChars="200"/>
        <w:rPr>
          <w:sz w:val="24"/>
        </w:rPr>
      </w:pPr>
      <w:r>
        <w:rPr>
          <w:sz w:val="24"/>
        </w:rPr>
        <w:t>新时代的高校教师的师德应该是指高校教师以习近平新时代中国特色社会主义思想为指导，从自身出发，加强师德师风培养的责任意识，注重师德、师风、师语、师情的培养。一方面，教师要坚持修德养性，为人师表。通过学习提升个人内在修养和人格境界，做到热爱祖国、遵纪守法、文明礼貌、助人为乐、坚守正道、自强不息、勤俭节约、孝老爱亲，廉洁自省，端正个人品行，做到表里如一；另一方面，教师要坚守岗位，以生为本，恪守职责。教师要根据职业任务、职业特征需要，坚守爱岗敬业、办事公道、奉献社会的要求，在工作中思想进步、关爱学生、教书育人、严谨治学、坚守真理、开拓创新、传承文化。</w:t>
      </w:r>
    </w:p>
    <w:p>
      <w:pPr>
        <w:spacing w:line="360" w:lineRule="auto"/>
        <w:ind w:firstLine="480" w:firstLineChars="200"/>
        <w:rPr>
          <w:sz w:val="24"/>
        </w:rPr>
      </w:pPr>
      <w:r>
        <w:rPr>
          <w:rFonts w:hint="eastAsia" w:ascii="宋体" w:hAnsi="宋体" w:eastAsia="宋体" w:cs="宋体"/>
          <w:sz w:val="24"/>
        </w:rPr>
        <w:t>习</w:t>
      </w:r>
      <w:r>
        <w:rPr>
          <w:rFonts w:hint="eastAsia" w:ascii="宋体" w:hAnsi="宋体" w:eastAsia="宋体" w:cs="宋体"/>
          <w:sz w:val="24"/>
          <w:lang w:val="en-US" w:eastAsia="zh-CN"/>
        </w:rPr>
        <w:t>近平</w:t>
      </w:r>
      <w:bookmarkStart w:id="0" w:name="_GoBack"/>
      <w:bookmarkEnd w:id="0"/>
      <w:r>
        <w:rPr>
          <w:rFonts w:hint="eastAsia" w:ascii="宋体" w:hAnsi="宋体" w:eastAsia="宋体" w:cs="宋体"/>
          <w:sz w:val="24"/>
        </w:rPr>
        <w:t>总书记站在国家发展、治国理政、子孙后代发展的高度多次发表对于师德师风建设的阐述。</w:t>
      </w:r>
      <w:r>
        <w:rPr>
          <w:rFonts w:ascii="宋体" w:hAnsi="宋体" w:eastAsia="宋体" w:cs="宋体"/>
          <w:sz w:val="24"/>
        </w:rPr>
        <w:t>为谁培养人、培养什么人、怎样培养人始终是教育的根本问题，也是每个时代、每个国家教育发展的重大主题。</w:t>
      </w:r>
      <w:r>
        <w:rPr>
          <w:rFonts w:hint="eastAsia" w:ascii="宋体" w:hAnsi="宋体" w:eastAsia="宋体" w:cs="宋体"/>
          <w:sz w:val="24"/>
        </w:rPr>
        <w:t>也是每一位高校教师需要时刻思考的问题，为党育人的初心不能忘，为国育才的立场不能改，要努力做精于“传道授业解惑”的“经师”和“人师”的统一者，做现代科学理论的实践者，不忘初心，牢记使命，深耕课堂，脚踏实地，不断探索，持续精进，才能够真正做到教书育人。</w:t>
      </w:r>
    </w:p>
    <w:p>
      <w:pPr>
        <w:spacing w:line="360" w:lineRule="auto"/>
        <w:ind w:firstLine="470"/>
        <w:jc w:val="left"/>
        <w:rPr>
          <w:sz w:val="24"/>
        </w:rPr>
      </w:pPr>
      <w:r>
        <w:rPr>
          <w:rFonts w:hint="eastAsia"/>
          <w:sz w:val="24"/>
        </w:rPr>
        <w:t>高校教师要有为师至尊，要以德高示人，要以身正人。教师要把自己当成一面镜子，要干净，要成为学生学习的榜样。除了品德优秀，学识渊博，当有正直、善良、公平的品质，更应有责任感和牺牲精神，并能发自内心地尊重学生，爱戴学生，帮助学生获得主动思维的乐趣和积极的情绪体验。</w:t>
      </w:r>
    </w:p>
    <w:p>
      <w:pPr>
        <w:spacing w:line="360" w:lineRule="auto"/>
        <w:ind w:firstLine="470"/>
        <w:jc w:val="left"/>
        <w:rPr>
          <w:sz w:val="24"/>
        </w:rPr>
      </w:pPr>
      <w:r>
        <w:rPr>
          <w:rFonts w:hint="eastAsia"/>
          <w:sz w:val="24"/>
        </w:rPr>
        <w:t>课程中印象最深的是关于教师的“自我关怀”与“自信力”。教师一直被比喻为“园丁”，“蜡烛”，一直是被世人标为“牺牲”与“奉献”，唯独对于“自我关怀”平时接触较少，只有会关爱自己，才会关爱他人，会关怀自己，才会关怀他人，自我关怀，需要看到自己的需求，自己的为难之处，要有自我关怀的勇气和能力；另一个点是关于“自信力”，自信不是一种态度，而是一种能力，运用SPOT方法，提升自己的自信力，寻找自信的源泉，说到底，自信是一种状态的呈现，状态就涉及到能量，自身的能量与自身的力量相关，能量足了，力量就大了，状态也就鲜活了，所以，要让自己处于一种鲜活的正能量状态尤为重要。所以教师不但要会给学生赋能，更要会为自己赋能，不断更新迭代自己的知识、技能与态度。还需要不断地学习精进，不断地更新教学理念，教学方法手段，修行自己，不断完善自己，能够承担当今时代赋予高校教师的责任和担当。</w:t>
      </w:r>
    </w:p>
    <w:p>
      <w:pPr>
        <w:spacing w:line="360" w:lineRule="auto"/>
        <w:ind w:firstLine="420"/>
        <w:rPr>
          <w:sz w:val="24"/>
        </w:rPr>
      </w:pPr>
      <w:r>
        <w:rPr>
          <w:rFonts w:hint="eastAsia"/>
          <w:sz w:val="24"/>
        </w:rPr>
        <w:t>尹老师用自己的亲身经历大大地谱写了“师德”的内涵，从一位农村娃娃成长为拿到国家津贴的教授学者，一路走来，彰显了自己作为教师的率先垂范，他用实际行动告诉我们，作为老师，要终身学习，要勇于实践，不畏艰难险阻，用自己生命谱写对于人民、国家、艺术、职业的伟大篇章，当自己唱起自己的作品时，潸然泪下，令人动容。他在教学中育人，在育人中不断精进，并且关注社会，关爱社会，把自己的知识反馈到社会中，为社会做服务，将得到的经验和作品带入课堂，服务于课堂，师德是扎扎实实干出来的，将师德浸润在生命演绎。</w:t>
      </w:r>
    </w:p>
    <w:p>
      <w:pPr>
        <w:spacing w:line="360" w:lineRule="auto"/>
        <w:ind w:firstLine="420"/>
        <w:rPr>
          <w:sz w:val="24"/>
        </w:rPr>
      </w:pPr>
      <w:r>
        <w:rPr>
          <w:rFonts w:hint="eastAsia"/>
          <w:sz w:val="24"/>
        </w:rPr>
        <w:t>同时，作为一名高校教师，诚信第一，诚信不仅是对职业、他人、社会的尊重，更是对自己的尊重，若是作为教师弄虚作假，如何教书育人？如何站在三尺讲台之上？对于学术造假要严格监管，严厉审查，不得重返讲台。诚信不只是道德层面的自我约束，更是安身立命的基本。要有科学精神和科学思维，而思维的训练需要脚踏实地的干，勤于思考，勇于探索，高质量的思维品质，一方面需要正确，另一方面需要原创，需要不断地学习、实践、精进、反思、总结、提炼。</w:t>
      </w:r>
    </w:p>
    <w:p>
      <w:pPr>
        <w:spacing w:line="360" w:lineRule="auto"/>
        <w:ind w:firstLine="420"/>
        <w:rPr>
          <w:sz w:val="24"/>
        </w:rPr>
      </w:pPr>
      <w:r>
        <w:rPr>
          <w:rFonts w:hint="eastAsia"/>
          <w:sz w:val="24"/>
        </w:rPr>
        <w:t>结合自己的过往经验以及有限的教育教学经历，总结师德师风对于一位高校教师来讲，需要六大心力，第一是复原力，无论是在日常生活，还是在教育教学工作中，都会遇到挫折打击，困难困惑，比如当下突如其来的疫情，打乱一切秩序，这是大环境，还有小环境，科研教学工作的不顺利，这是常常遇到的境况，这时候做好教育教学工作，需要迅速从困境中走出来，投入到当下，坚守好岗位，完成好任务，担当好职责；第二是感知力，这个感知需要在课堂中全然的感知到学生的需求，在工作场域中感知到同事、领导的需求，在社会生活中，感知到社会环境对一名高知分子的需求，同事，感知到自己，自己的所长以及自己的所短，进而进行调整与精进；第三是连接力，作为社会中人，不能把自己活成“孤岛”，虽然很多时候，做研究，做课题，做教改要突破要创新，可能暂时找不到“盟友”，但是要保持一种“看见”的状态，拓宽自己的认知维度，发现并利用好有限的资源，去挖掘，去主动连接，为了共同的目标会达成一致；第四是自控力，当今处在瞬息变幻的时代，诱惑很多，要清晰的明确知道自己的所为与所不为，有坚定的意志力，有意识地主动走出自己的“舒适区”，敢于挑战，攻坚克难；第五是学习力，作为一名高校教师，在当下知识爆炸的时代，原地踏步就是退步，要时时刻刻建构自己的知识结构，学无止境，进而才能够跟上时代的需求；第六是愿力，高校教师培养的人才是指向未来的，而生命与精力是有限的， 陶行知先生说过：“人生为一大事来，干一大事去”，作为高校教师的“大事”，就是为国家培养栋梁之才，要以终为始，服务学生，服务社会。</w:t>
      </w:r>
    </w:p>
    <w:p>
      <w:pPr>
        <w:spacing w:line="360" w:lineRule="auto"/>
        <w:ind w:firstLine="420"/>
        <w:rPr>
          <w:sz w:val="24"/>
        </w:rPr>
      </w:pPr>
      <w:r>
        <w:rPr>
          <w:rFonts w:hint="eastAsia"/>
          <w:sz w:val="24"/>
        </w:rPr>
        <w:t>所以，作为高校教师，要一直保持对于教学、对于学生的好奇心，让自己处于开放的学习态，不骄不躁，不焦虑，坚信学习的力量，信念的力量，多与同仁，与学生，与专家，与志同道合的人交流，重在把所学所知，能够分享给学生，分享给更多的人，让更多的人因为自己的学识而受益，为学校、为社会、为国家，乃至为人类的教育事业贡献出自己所有的力量。</w:t>
      </w:r>
    </w:p>
    <w:p>
      <w:pPr>
        <w:spacing w:line="360" w:lineRule="auto"/>
        <w:rPr>
          <w:sz w:val="24"/>
        </w:rPr>
      </w:pPr>
      <w:r>
        <w:rPr>
          <w:rFonts w:hint="eastAsia"/>
          <w:sz w:val="24"/>
        </w:rPr>
        <w:t xml:space="preserve">    赋能师生，以虚受人，不忘初心，持续精进！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ZTFlZDczMWU1YjFjMjQ2MjczYTU2Nzk4NzRjZTcifQ=="/>
  </w:docVars>
  <w:rsids>
    <w:rsidRoot w:val="000A6F77"/>
    <w:rsid w:val="000A6F77"/>
    <w:rsid w:val="00B072C7"/>
    <w:rsid w:val="10366AAA"/>
    <w:rsid w:val="203C74F0"/>
    <w:rsid w:val="2A332340"/>
    <w:rsid w:val="45416637"/>
    <w:rsid w:val="4685178A"/>
    <w:rsid w:val="488A3088"/>
    <w:rsid w:val="75685722"/>
    <w:rsid w:val="78A7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jhstudio</Company>
  <Pages>3</Pages>
  <Words>360</Words>
  <Characters>2054</Characters>
  <Lines>17</Lines>
  <Paragraphs>4</Paragraphs>
  <TotalTime>1</TotalTime>
  <ScaleCrop>false</ScaleCrop>
  <LinksUpToDate>false</LinksUpToDate>
  <CharactersWithSpaces>2410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2022-08-27T04:05:00Z</dcterms:created>
  <dc:creator>lzh00</dc:creator>
  <cp:lastModifiedBy>jcb11</cp:lastModifiedBy>
  <dcterms:modified xsi:type="dcterms:W3CDTF">2024-02-06T01:23:35Z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316C4A25E22F4D618FB6DB28F8F1B8E2_13</vt:lpwstr>
  </property>
</Properties>
</file>